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3C" w:rsidRDefault="00A506CD" w:rsidP="00A506CD">
      <w:pPr>
        <w:tabs>
          <w:tab w:val="center" w:pos="4680"/>
          <w:tab w:val="left" w:pos="8172"/>
        </w:tabs>
        <w:rPr>
          <w:b/>
          <w:sz w:val="28"/>
          <w:szCs w:val="28"/>
        </w:rPr>
      </w:pPr>
      <w:r>
        <w:rPr>
          <w:b/>
          <w:sz w:val="28"/>
          <w:szCs w:val="28"/>
        </w:rPr>
        <w:tab/>
      </w:r>
      <w:r>
        <w:rPr>
          <w:b/>
          <w:sz w:val="28"/>
          <w:szCs w:val="28"/>
        </w:rPr>
        <w:tab/>
      </w:r>
    </w:p>
    <w:p w:rsidR="00A9398D" w:rsidRDefault="00A9398D" w:rsidP="002E5D3C">
      <w:pPr>
        <w:jc w:val="center"/>
        <w:rPr>
          <w:b/>
          <w:sz w:val="28"/>
          <w:szCs w:val="28"/>
        </w:rPr>
      </w:pPr>
      <w:r>
        <w:rPr>
          <w:b/>
          <w:noProof/>
          <w:sz w:val="28"/>
          <w:szCs w:val="28"/>
        </w:rPr>
        <w:drawing>
          <wp:anchor distT="0" distB="0" distL="114300" distR="114300" simplePos="0" relativeHeight="251656704" behindDoc="0" locked="0" layoutInCell="1" allowOverlap="1">
            <wp:simplePos x="0" y="0"/>
            <wp:positionH relativeFrom="column">
              <wp:posOffset>4495800</wp:posOffset>
            </wp:positionH>
            <wp:positionV relativeFrom="paragraph">
              <wp:posOffset>106680</wp:posOffset>
            </wp:positionV>
            <wp:extent cx="1165463" cy="5787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HLS_cares_Primary_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463" cy="578713"/>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3872" behindDoc="0" locked="0" layoutInCell="1" allowOverlap="1">
            <wp:simplePos x="0" y="0"/>
            <wp:positionH relativeFrom="column">
              <wp:posOffset>76200</wp:posOffset>
            </wp:positionH>
            <wp:positionV relativeFrom="paragraph">
              <wp:posOffset>136526</wp:posOffset>
            </wp:positionV>
            <wp:extent cx="1070517"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16_S-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556" cy="552760"/>
                    </a:xfrm>
                    <a:prstGeom prst="rect">
                      <a:avLst/>
                    </a:prstGeom>
                  </pic:spPr>
                </pic:pic>
              </a:graphicData>
            </a:graphic>
            <wp14:sizeRelH relativeFrom="margin">
              <wp14:pctWidth>0</wp14:pctWidth>
            </wp14:sizeRelH>
            <wp14:sizeRelV relativeFrom="margin">
              <wp14:pctHeight>0</wp14:pctHeight>
            </wp14:sizeRelV>
          </wp:anchor>
        </w:drawing>
      </w:r>
    </w:p>
    <w:p w:rsidR="00A9398D" w:rsidRDefault="00A9398D" w:rsidP="002E5D3C">
      <w:pPr>
        <w:jc w:val="center"/>
        <w:rPr>
          <w:b/>
          <w:sz w:val="28"/>
          <w:szCs w:val="28"/>
        </w:rPr>
      </w:pPr>
    </w:p>
    <w:p w:rsidR="00A9398D" w:rsidRDefault="00A9398D" w:rsidP="002E5D3C">
      <w:pPr>
        <w:jc w:val="center"/>
        <w:rPr>
          <w:b/>
          <w:sz w:val="28"/>
          <w:szCs w:val="28"/>
        </w:rPr>
      </w:pPr>
    </w:p>
    <w:p w:rsidR="00A9398D" w:rsidRDefault="00A9398D" w:rsidP="002E5D3C">
      <w:pPr>
        <w:jc w:val="center"/>
        <w:rPr>
          <w:b/>
          <w:sz w:val="28"/>
          <w:szCs w:val="28"/>
        </w:rPr>
      </w:pPr>
    </w:p>
    <w:p w:rsidR="00A506CD" w:rsidRDefault="00172A5B" w:rsidP="002E5D3C">
      <w:pPr>
        <w:jc w:val="center"/>
        <w:rPr>
          <w:b/>
          <w:sz w:val="28"/>
          <w:szCs w:val="28"/>
        </w:rPr>
      </w:pPr>
      <w:r>
        <w:rPr>
          <w:b/>
          <w:sz w:val="28"/>
          <w:szCs w:val="28"/>
        </w:rPr>
        <w:t>SAFE AND ACTIVE COMMUNITY PROGRAM</w:t>
      </w:r>
    </w:p>
    <w:p w:rsidR="002E5D3C" w:rsidRDefault="00FA7510" w:rsidP="002E5D3C">
      <w:pPr>
        <w:jc w:val="center"/>
        <w:rPr>
          <w:b/>
          <w:sz w:val="28"/>
          <w:szCs w:val="28"/>
        </w:rPr>
      </w:pPr>
      <w:r>
        <w:rPr>
          <w:b/>
          <w:sz w:val="28"/>
          <w:szCs w:val="28"/>
        </w:rPr>
        <w:t>Frequently Asked Questions</w:t>
      </w:r>
    </w:p>
    <w:p w:rsidR="002E5D3C" w:rsidRDefault="002E5D3C" w:rsidP="002E5D3C">
      <w:pPr>
        <w:spacing w:after="0"/>
        <w:jc w:val="center"/>
        <w:rPr>
          <w:b/>
          <w:sz w:val="28"/>
          <w:szCs w:val="28"/>
        </w:rPr>
      </w:pPr>
    </w:p>
    <w:p w:rsidR="002E5D3C" w:rsidRPr="002E5D3C" w:rsidRDefault="002E5D3C" w:rsidP="002E5D3C">
      <w:pPr>
        <w:spacing w:after="0"/>
        <w:rPr>
          <w:sz w:val="28"/>
          <w:szCs w:val="28"/>
        </w:rPr>
      </w:pPr>
    </w:p>
    <w:p w:rsidR="002C0DB3" w:rsidRDefault="00A9398D" w:rsidP="00172A5B">
      <w:pPr>
        <w:ind w:firstLine="720"/>
        <w:rPr>
          <w:sz w:val="24"/>
          <w:szCs w:val="24"/>
        </w:rPr>
      </w:pPr>
      <w:r>
        <w:rPr>
          <w:sz w:val="24"/>
          <w:szCs w:val="24"/>
        </w:rPr>
        <w:t>The</w:t>
      </w:r>
      <w:r w:rsidR="002E5D3C">
        <w:rPr>
          <w:sz w:val="24"/>
          <w:szCs w:val="24"/>
        </w:rPr>
        <w:t xml:space="preserve"> Safe and Active Community </w:t>
      </w:r>
      <w:r w:rsidR="002C0DB3">
        <w:rPr>
          <w:sz w:val="24"/>
          <w:szCs w:val="24"/>
        </w:rPr>
        <w:t>P</w:t>
      </w:r>
      <w:r w:rsidR="00943E30">
        <w:rPr>
          <w:sz w:val="24"/>
          <w:szCs w:val="24"/>
        </w:rPr>
        <w:t>rogram</w:t>
      </w:r>
      <w:r w:rsidR="002E5D3C">
        <w:rPr>
          <w:sz w:val="24"/>
          <w:szCs w:val="24"/>
        </w:rPr>
        <w:t xml:space="preserve"> </w:t>
      </w:r>
      <w:r>
        <w:rPr>
          <w:sz w:val="24"/>
          <w:szCs w:val="24"/>
        </w:rPr>
        <w:t xml:space="preserve">is a new initiative of the </w:t>
      </w:r>
      <w:r w:rsidR="000C78C4">
        <w:rPr>
          <w:sz w:val="24"/>
          <w:szCs w:val="24"/>
        </w:rPr>
        <w:t xml:space="preserve">Injury Prevention Center at </w:t>
      </w:r>
      <w:r w:rsidR="002E5D3C">
        <w:rPr>
          <w:sz w:val="24"/>
          <w:szCs w:val="24"/>
        </w:rPr>
        <w:t>Children’s Hospital at Dartmouth</w:t>
      </w:r>
      <w:r>
        <w:rPr>
          <w:sz w:val="24"/>
          <w:szCs w:val="24"/>
        </w:rPr>
        <w:t>-Hitchcock (CHaD) made possible by a grant from Kohl’s Cares</w:t>
      </w:r>
      <w:r w:rsidR="002E5D3C">
        <w:rPr>
          <w:sz w:val="24"/>
          <w:szCs w:val="24"/>
        </w:rPr>
        <w:t xml:space="preserve">.  This </w:t>
      </w:r>
      <w:r w:rsidR="00943E30">
        <w:rPr>
          <w:sz w:val="24"/>
          <w:szCs w:val="24"/>
        </w:rPr>
        <w:t xml:space="preserve">exciting </w:t>
      </w:r>
      <w:r w:rsidR="002E5D3C">
        <w:rPr>
          <w:sz w:val="24"/>
          <w:szCs w:val="24"/>
        </w:rPr>
        <w:t xml:space="preserve">collaboration </w:t>
      </w:r>
      <w:r w:rsidR="00172A5B">
        <w:rPr>
          <w:sz w:val="24"/>
          <w:szCs w:val="24"/>
        </w:rPr>
        <w:t>provides</w:t>
      </w:r>
      <w:r w:rsidR="00943E30">
        <w:rPr>
          <w:sz w:val="24"/>
          <w:szCs w:val="24"/>
        </w:rPr>
        <w:t xml:space="preserve"> </w:t>
      </w:r>
      <w:r w:rsidR="00172A5B">
        <w:rPr>
          <w:sz w:val="24"/>
          <w:szCs w:val="24"/>
        </w:rPr>
        <w:t xml:space="preserve">vital program support for local initiatives to promote safe and healthy activity for children and their families throughout New Hampshire.  </w:t>
      </w:r>
    </w:p>
    <w:p w:rsidR="00172A5B" w:rsidRDefault="00172A5B" w:rsidP="00172A5B">
      <w:pPr>
        <w:ind w:firstLine="720"/>
        <w:rPr>
          <w:sz w:val="24"/>
          <w:szCs w:val="24"/>
        </w:rPr>
      </w:pPr>
    </w:p>
    <w:p w:rsidR="00943E30" w:rsidRPr="00A9398D" w:rsidRDefault="00943E30" w:rsidP="00943E30">
      <w:pPr>
        <w:spacing w:after="0"/>
        <w:rPr>
          <w:i/>
          <w:sz w:val="24"/>
          <w:szCs w:val="24"/>
        </w:rPr>
      </w:pPr>
      <w:r w:rsidRPr="00A9398D">
        <w:rPr>
          <w:i/>
          <w:sz w:val="24"/>
          <w:szCs w:val="24"/>
        </w:rPr>
        <w:t>Q:</w:t>
      </w:r>
      <w:r w:rsidRPr="00A9398D">
        <w:rPr>
          <w:i/>
          <w:sz w:val="24"/>
          <w:szCs w:val="24"/>
        </w:rPr>
        <w:tab/>
        <w:t xml:space="preserve">Who can apply for this grant?  </w:t>
      </w:r>
    </w:p>
    <w:p w:rsidR="00943E30" w:rsidRDefault="00943E30" w:rsidP="00A45A10">
      <w:pPr>
        <w:spacing w:after="0"/>
        <w:ind w:left="720" w:hanging="720"/>
        <w:rPr>
          <w:sz w:val="24"/>
          <w:szCs w:val="24"/>
        </w:rPr>
      </w:pPr>
      <w:r>
        <w:rPr>
          <w:sz w:val="24"/>
          <w:szCs w:val="24"/>
        </w:rPr>
        <w:t>A:</w:t>
      </w:r>
      <w:r>
        <w:rPr>
          <w:sz w:val="24"/>
          <w:szCs w:val="24"/>
        </w:rPr>
        <w:tab/>
        <w:t>Any local organization with the capacity to engage members of their community</w:t>
      </w:r>
      <w:r w:rsidR="00A9398D">
        <w:rPr>
          <w:sz w:val="24"/>
          <w:szCs w:val="24"/>
        </w:rPr>
        <w:t xml:space="preserve"> is invited to apply</w:t>
      </w:r>
      <w:r>
        <w:rPr>
          <w:sz w:val="24"/>
          <w:szCs w:val="24"/>
        </w:rPr>
        <w:t>.</w:t>
      </w:r>
      <w:r w:rsidR="0000793D">
        <w:rPr>
          <w:sz w:val="24"/>
          <w:szCs w:val="24"/>
        </w:rPr>
        <w:t xml:space="preserve">  Police</w:t>
      </w:r>
      <w:r w:rsidR="00172A5B">
        <w:rPr>
          <w:sz w:val="24"/>
          <w:szCs w:val="24"/>
        </w:rPr>
        <w:t xml:space="preserve"> and fire departments;</w:t>
      </w:r>
      <w:r w:rsidR="0000793D">
        <w:rPr>
          <w:sz w:val="24"/>
          <w:szCs w:val="24"/>
        </w:rPr>
        <w:t xml:space="preserve"> schools</w:t>
      </w:r>
      <w:r w:rsidR="00172A5B">
        <w:rPr>
          <w:sz w:val="24"/>
          <w:szCs w:val="24"/>
        </w:rPr>
        <w:t>;</w:t>
      </w:r>
      <w:r w:rsidR="0000793D">
        <w:rPr>
          <w:sz w:val="24"/>
          <w:szCs w:val="24"/>
        </w:rPr>
        <w:t xml:space="preserve"> service clubs</w:t>
      </w:r>
      <w:r w:rsidR="00172A5B">
        <w:rPr>
          <w:sz w:val="24"/>
          <w:szCs w:val="24"/>
        </w:rPr>
        <w:t>;</w:t>
      </w:r>
      <w:r w:rsidR="006D2671">
        <w:rPr>
          <w:sz w:val="24"/>
          <w:szCs w:val="24"/>
        </w:rPr>
        <w:t xml:space="preserve"> health care providers</w:t>
      </w:r>
      <w:r w:rsidR="00172A5B">
        <w:rPr>
          <w:sz w:val="24"/>
          <w:szCs w:val="24"/>
        </w:rPr>
        <w:t>;</w:t>
      </w:r>
      <w:r w:rsidR="0000793D">
        <w:rPr>
          <w:sz w:val="24"/>
          <w:szCs w:val="24"/>
        </w:rPr>
        <w:t xml:space="preserve"> and senior centers are all great examples.</w:t>
      </w:r>
      <w:r w:rsidR="00D2178F">
        <w:rPr>
          <w:sz w:val="24"/>
          <w:szCs w:val="24"/>
        </w:rPr>
        <w:t xml:space="preserve"> This is a great way </w:t>
      </w:r>
      <w:r w:rsidR="00172A5B">
        <w:rPr>
          <w:sz w:val="24"/>
          <w:szCs w:val="24"/>
        </w:rPr>
        <w:t>to provide kids with the safety gear and resources they need to participate in outdoor activities, such as walking and biking.</w:t>
      </w:r>
    </w:p>
    <w:p w:rsidR="00943E30" w:rsidRDefault="00943E30" w:rsidP="00943E30">
      <w:pPr>
        <w:spacing w:after="0"/>
        <w:rPr>
          <w:sz w:val="24"/>
          <w:szCs w:val="24"/>
        </w:rPr>
      </w:pPr>
    </w:p>
    <w:p w:rsidR="00A2480A" w:rsidRPr="00C1694F" w:rsidRDefault="00A2480A" w:rsidP="00A2480A">
      <w:pPr>
        <w:spacing w:after="0"/>
        <w:rPr>
          <w:i/>
          <w:sz w:val="24"/>
          <w:szCs w:val="24"/>
        </w:rPr>
      </w:pPr>
      <w:r w:rsidRPr="00C1694F">
        <w:rPr>
          <w:i/>
          <w:sz w:val="24"/>
          <w:szCs w:val="24"/>
        </w:rPr>
        <w:t>Q:</w:t>
      </w:r>
      <w:r w:rsidRPr="00C1694F">
        <w:rPr>
          <w:i/>
          <w:sz w:val="24"/>
          <w:szCs w:val="24"/>
        </w:rPr>
        <w:tab/>
      </w:r>
      <w:r>
        <w:rPr>
          <w:i/>
          <w:sz w:val="24"/>
          <w:szCs w:val="24"/>
        </w:rPr>
        <w:t>What does the program provide</w:t>
      </w:r>
      <w:r w:rsidRPr="00C1694F">
        <w:rPr>
          <w:i/>
          <w:sz w:val="24"/>
          <w:szCs w:val="24"/>
        </w:rPr>
        <w:t>?</w:t>
      </w:r>
    </w:p>
    <w:p w:rsidR="00A2480A" w:rsidRDefault="00A2480A" w:rsidP="00A2480A">
      <w:pPr>
        <w:spacing w:after="0"/>
        <w:ind w:left="720" w:hanging="720"/>
        <w:rPr>
          <w:sz w:val="24"/>
          <w:szCs w:val="24"/>
        </w:rPr>
      </w:pPr>
      <w:r>
        <w:rPr>
          <w:sz w:val="24"/>
          <w:szCs w:val="24"/>
        </w:rPr>
        <w:t>A:</w:t>
      </w:r>
      <w:r>
        <w:rPr>
          <w:sz w:val="24"/>
          <w:szCs w:val="24"/>
        </w:rPr>
        <w:tab/>
        <w:t>The program can provide you with planning assistance, informational materials and safety giveaways.  If your event is selected we will be available to answer your questions throughout the planning process, and can provide a speaker to address the group at your event if</w:t>
      </w:r>
      <w:r w:rsidR="00172A5B">
        <w:rPr>
          <w:sz w:val="24"/>
          <w:szCs w:val="24"/>
        </w:rPr>
        <w:t xml:space="preserve"> so</w:t>
      </w:r>
      <w:r>
        <w:rPr>
          <w:sz w:val="24"/>
          <w:szCs w:val="24"/>
        </w:rPr>
        <w:t xml:space="preserve"> desired.  Depending on the type and focus of the event, resources we </w:t>
      </w:r>
      <w:r w:rsidR="00172A5B">
        <w:rPr>
          <w:sz w:val="24"/>
          <w:szCs w:val="24"/>
        </w:rPr>
        <w:t>will make</w:t>
      </w:r>
      <w:r>
        <w:rPr>
          <w:sz w:val="24"/>
          <w:szCs w:val="24"/>
        </w:rPr>
        <w:t xml:space="preserve"> available include bike helmets</w:t>
      </w:r>
      <w:r w:rsidR="00172A5B">
        <w:rPr>
          <w:sz w:val="24"/>
          <w:szCs w:val="24"/>
        </w:rPr>
        <w:t xml:space="preserve"> and</w:t>
      </w:r>
      <w:r>
        <w:rPr>
          <w:sz w:val="24"/>
          <w:szCs w:val="24"/>
        </w:rPr>
        <w:t xml:space="preserve"> reflective gear</w:t>
      </w:r>
      <w:r w:rsidR="00172A5B">
        <w:rPr>
          <w:sz w:val="24"/>
          <w:szCs w:val="24"/>
        </w:rPr>
        <w:t xml:space="preserve"> (vest, zipper pulls and stick- ons)</w:t>
      </w:r>
      <w:r>
        <w:rPr>
          <w:sz w:val="24"/>
          <w:szCs w:val="24"/>
        </w:rPr>
        <w:t xml:space="preserve">. </w:t>
      </w:r>
      <w:r w:rsidR="00172A5B">
        <w:rPr>
          <w:sz w:val="24"/>
          <w:szCs w:val="24"/>
        </w:rPr>
        <w:t>In addition, we offer</w:t>
      </w:r>
      <w:r>
        <w:rPr>
          <w:sz w:val="24"/>
          <w:szCs w:val="24"/>
        </w:rPr>
        <w:t xml:space="preserve"> brochures and posters on</w:t>
      </w:r>
      <w:r w:rsidR="00172A5B">
        <w:rPr>
          <w:sz w:val="24"/>
          <w:szCs w:val="24"/>
        </w:rPr>
        <w:t xml:space="preserve"> the topics of</w:t>
      </w:r>
      <w:r>
        <w:rPr>
          <w:sz w:val="24"/>
          <w:szCs w:val="24"/>
        </w:rPr>
        <w:t xml:space="preserve"> bike and pedestrian safety, safe routes, and healthy eating.  Your program may also receive recognition in the state-wide Safe Kids Newsletter and your community</w:t>
      </w:r>
      <w:r w:rsidR="00172A5B">
        <w:rPr>
          <w:sz w:val="24"/>
          <w:szCs w:val="24"/>
        </w:rPr>
        <w:t xml:space="preserve"> may be</w:t>
      </w:r>
      <w:r>
        <w:rPr>
          <w:sz w:val="24"/>
          <w:szCs w:val="24"/>
        </w:rPr>
        <w:t xml:space="preserve"> highlighted on social media through the CHaD Facebook page.</w:t>
      </w:r>
    </w:p>
    <w:p w:rsidR="00A2480A" w:rsidRDefault="00A2480A" w:rsidP="00A2480A">
      <w:pPr>
        <w:spacing w:after="0"/>
        <w:ind w:left="720" w:hanging="720"/>
        <w:rPr>
          <w:sz w:val="24"/>
          <w:szCs w:val="24"/>
        </w:rPr>
      </w:pPr>
      <w:bookmarkStart w:id="0" w:name="_GoBack"/>
      <w:bookmarkEnd w:id="0"/>
    </w:p>
    <w:p w:rsidR="00943E30" w:rsidRPr="00A9398D" w:rsidRDefault="00943E30" w:rsidP="00943E30">
      <w:pPr>
        <w:spacing w:after="0"/>
        <w:rPr>
          <w:i/>
          <w:sz w:val="24"/>
          <w:szCs w:val="24"/>
        </w:rPr>
      </w:pPr>
      <w:r w:rsidRPr="00A9398D">
        <w:rPr>
          <w:i/>
          <w:sz w:val="24"/>
          <w:szCs w:val="24"/>
        </w:rPr>
        <w:t>Q:</w:t>
      </w:r>
      <w:r w:rsidRPr="00A9398D">
        <w:rPr>
          <w:i/>
          <w:sz w:val="24"/>
          <w:szCs w:val="24"/>
        </w:rPr>
        <w:tab/>
        <w:t>What do we have to do?</w:t>
      </w:r>
    </w:p>
    <w:p w:rsidR="00407FD1" w:rsidRDefault="002C0DB3" w:rsidP="00A45A10">
      <w:pPr>
        <w:spacing w:after="0"/>
        <w:ind w:left="720" w:hanging="720"/>
        <w:rPr>
          <w:sz w:val="24"/>
          <w:szCs w:val="24"/>
        </w:rPr>
      </w:pPr>
      <w:r>
        <w:rPr>
          <w:sz w:val="24"/>
          <w:szCs w:val="24"/>
        </w:rPr>
        <w:t>A:</w:t>
      </w:r>
      <w:r>
        <w:rPr>
          <w:sz w:val="24"/>
          <w:szCs w:val="24"/>
        </w:rPr>
        <w:tab/>
      </w:r>
      <w:r w:rsidR="00351395">
        <w:rPr>
          <w:sz w:val="24"/>
          <w:szCs w:val="24"/>
        </w:rPr>
        <w:t>1) Plan a community wide program that encompasses safe and healthy activity</w:t>
      </w:r>
      <w:r w:rsidR="00A9398D">
        <w:rPr>
          <w:sz w:val="24"/>
          <w:szCs w:val="24"/>
        </w:rPr>
        <w:t xml:space="preserve"> </w:t>
      </w:r>
      <w:r w:rsidR="00407FD1">
        <w:rPr>
          <w:sz w:val="24"/>
          <w:szCs w:val="24"/>
        </w:rPr>
        <w:t>and</w:t>
      </w:r>
      <w:r w:rsidR="00A9398D">
        <w:rPr>
          <w:sz w:val="24"/>
          <w:szCs w:val="24"/>
        </w:rPr>
        <w:t xml:space="preserve"> will take place</w:t>
      </w:r>
      <w:r>
        <w:rPr>
          <w:sz w:val="24"/>
          <w:szCs w:val="24"/>
        </w:rPr>
        <w:t xml:space="preserve"> </w:t>
      </w:r>
      <w:r w:rsidR="005C3154">
        <w:rPr>
          <w:sz w:val="24"/>
          <w:szCs w:val="24"/>
        </w:rPr>
        <w:t>before August 1</w:t>
      </w:r>
      <w:r>
        <w:rPr>
          <w:sz w:val="24"/>
          <w:szCs w:val="24"/>
        </w:rPr>
        <w:t>, 2018</w:t>
      </w:r>
      <w:r w:rsidR="00351395">
        <w:rPr>
          <w:sz w:val="24"/>
          <w:szCs w:val="24"/>
        </w:rPr>
        <w:t xml:space="preserve">.  </w:t>
      </w:r>
      <w:r w:rsidR="00A9398D">
        <w:rPr>
          <w:sz w:val="24"/>
          <w:szCs w:val="24"/>
        </w:rPr>
        <w:t>The activity you choose</w:t>
      </w:r>
      <w:r w:rsidR="00351395">
        <w:rPr>
          <w:sz w:val="24"/>
          <w:szCs w:val="24"/>
        </w:rPr>
        <w:t xml:space="preserve"> should be based on what you </w:t>
      </w:r>
      <w:r w:rsidR="00A9398D">
        <w:rPr>
          <w:sz w:val="24"/>
          <w:szCs w:val="24"/>
        </w:rPr>
        <w:lastRenderedPageBreak/>
        <w:t>believe</w:t>
      </w:r>
      <w:r w:rsidR="00351395">
        <w:rPr>
          <w:sz w:val="24"/>
          <w:szCs w:val="24"/>
        </w:rPr>
        <w:t xml:space="preserve"> would best </w:t>
      </w:r>
      <w:r w:rsidR="00172A5B">
        <w:rPr>
          <w:sz w:val="24"/>
          <w:szCs w:val="24"/>
        </w:rPr>
        <w:t>engage your local community</w:t>
      </w:r>
      <w:r w:rsidR="00351395">
        <w:rPr>
          <w:sz w:val="24"/>
          <w:szCs w:val="24"/>
        </w:rPr>
        <w:t xml:space="preserve">.  Examples include </w:t>
      </w:r>
      <w:r w:rsidR="00172A5B">
        <w:rPr>
          <w:sz w:val="24"/>
          <w:szCs w:val="24"/>
        </w:rPr>
        <w:t>hosting</w:t>
      </w:r>
      <w:r w:rsidR="00351395">
        <w:rPr>
          <w:sz w:val="24"/>
          <w:szCs w:val="24"/>
        </w:rPr>
        <w:t xml:space="preserve"> a bike rodeo, a bike safety presentation at a school, a pedestri</w:t>
      </w:r>
      <w:r>
        <w:rPr>
          <w:sz w:val="24"/>
          <w:szCs w:val="24"/>
        </w:rPr>
        <w:t xml:space="preserve">an walk, </w:t>
      </w:r>
      <w:r w:rsidR="00407FD1">
        <w:rPr>
          <w:sz w:val="24"/>
          <w:szCs w:val="24"/>
        </w:rPr>
        <w:t xml:space="preserve">or </w:t>
      </w:r>
      <w:r>
        <w:rPr>
          <w:sz w:val="24"/>
          <w:szCs w:val="24"/>
        </w:rPr>
        <w:t>a health fair</w:t>
      </w:r>
      <w:r w:rsidR="00351395">
        <w:rPr>
          <w:sz w:val="24"/>
          <w:szCs w:val="24"/>
        </w:rPr>
        <w:t xml:space="preserve">.  </w:t>
      </w:r>
    </w:p>
    <w:p w:rsidR="00407FD1" w:rsidRDefault="00351395" w:rsidP="00407FD1">
      <w:pPr>
        <w:spacing w:after="0"/>
        <w:ind w:left="720"/>
        <w:rPr>
          <w:sz w:val="24"/>
          <w:szCs w:val="24"/>
        </w:rPr>
      </w:pPr>
      <w:r>
        <w:rPr>
          <w:sz w:val="24"/>
          <w:szCs w:val="24"/>
        </w:rPr>
        <w:t>2) Engage other communi</w:t>
      </w:r>
      <w:r w:rsidR="00172A5B">
        <w:rPr>
          <w:sz w:val="24"/>
          <w:szCs w:val="24"/>
        </w:rPr>
        <w:t>ty partners to take part in your event.</w:t>
      </w:r>
    </w:p>
    <w:p w:rsidR="00407FD1" w:rsidRDefault="00172A5B" w:rsidP="00407FD1">
      <w:pPr>
        <w:spacing w:after="0"/>
        <w:ind w:left="720"/>
        <w:rPr>
          <w:sz w:val="24"/>
          <w:szCs w:val="24"/>
        </w:rPr>
      </w:pPr>
      <w:r>
        <w:rPr>
          <w:sz w:val="24"/>
          <w:szCs w:val="24"/>
        </w:rPr>
        <w:t>3) Fill out the application.</w:t>
      </w:r>
    </w:p>
    <w:p w:rsidR="00943E30" w:rsidRDefault="00A45A10" w:rsidP="00407FD1">
      <w:pPr>
        <w:spacing w:after="0"/>
        <w:ind w:left="720"/>
        <w:rPr>
          <w:sz w:val="24"/>
          <w:szCs w:val="24"/>
        </w:rPr>
      </w:pPr>
      <w:r>
        <w:rPr>
          <w:sz w:val="24"/>
          <w:szCs w:val="24"/>
        </w:rPr>
        <w:t>4</w:t>
      </w:r>
      <w:r w:rsidR="00D2178F">
        <w:rPr>
          <w:sz w:val="24"/>
          <w:szCs w:val="24"/>
        </w:rPr>
        <w:t>) Complete an evaluation within 30 days of your activity.</w:t>
      </w:r>
    </w:p>
    <w:p w:rsidR="0062457B" w:rsidRDefault="0062457B" w:rsidP="00943E30">
      <w:pPr>
        <w:spacing w:after="0"/>
        <w:rPr>
          <w:sz w:val="24"/>
          <w:szCs w:val="24"/>
        </w:rPr>
      </w:pPr>
    </w:p>
    <w:p w:rsidR="00172A5B" w:rsidRPr="00A2480A" w:rsidRDefault="00172A5B" w:rsidP="00172A5B">
      <w:pPr>
        <w:spacing w:after="0"/>
        <w:rPr>
          <w:i/>
          <w:sz w:val="24"/>
          <w:szCs w:val="24"/>
        </w:rPr>
      </w:pPr>
      <w:r w:rsidRPr="00A2480A">
        <w:rPr>
          <w:i/>
          <w:sz w:val="24"/>
          <w:szCs w:val="24"/>
        </w:rPr>
        <w:t>Q:</w:t>
      </w:r>
      <w:r w:rsidRPr="00A2480A">
        <w:rPr>
          <w:i/>
          <w:sz w:val="24"/>
          <w:szCs w:val="24"/>
        </w:rPr>
        <w:tab/>
        <w:t>What is the timeline?</w:t>
      </w:r>
    </w:p>
    <w:p w:rsidR="00172A5B" w:rsidRDefault="00172A5B" w:rsidP="00172A5B">
      <w:pPr>
        <w:spacing w:after="0"/>
        <w:ind w:left="720" w:hanging="720"/>
        <w:rPr>
          <w:sz w:val="24"/>
          <w:szCs w:val="24"/>
        </w:rPr>
      </w:pPr>
      <w:r>
        <w:rPr>
          <w:sz w:val="24"/>
          <w:szCs w:val="24"/>
        </w:rPr>
        <w:t>A:</w:t>
      </w:r>
      <w:r>
        <w:rPr>
          <w:sz w:val="24"/>
          <w:szCs w:val="24"/>
        </w:rPr>
        <w:tab/>
        <w:t>Applications are due January 2, 2018.  Applications will be reviewed by committee and notifications will be provided by email by February 1, 2018.   Materials will be available for pick-up/delivery April 1.   Your ev</w:t>
      </w:r>
      <w:r w:rsidR="005C3154">
        <w:rPr>
          <w:sz w:val="24"/>
          <w:szCs w:val="24"/>
        </w:rPr>
        <w:t>ent must take place by August 1</w:t>
      </w:r>
      <w:r>
        <w:rPr>
          <w:sz w:val="24"/>
          <w:szCs w:val="24"/>
        </w:rPr>
        <w:t xml:space="preserve">, 2018. </w:t>
      </w:r>
    </w:p>
    <w:p w:rsidR="00172A5B" w:rsidRDefault="00172A5B" w:rsidP="00172A5B">
      <w:pPr>
        <w:spacing w:after="0"/>
        <w:ind w:left="720" w:hanging="720"/>
        <w:rPr>
          <w:sz w:val="24"/>
          <w:szCs w:val="24"/>
        </w:rPr>
      </w:pPr>
    </w:p>
    <w:p w:rsidR="00172A5B" w:rsidRPr="00C1694F" w:rsidRDefault="00172A5B" w:rsidP="00172A5B">
      <w:pPr>
        <w:spacing w:after="0"/>
        <w:rPr>
          <w:i/>
          <w:sz w:val="24"/>
          <w:szCs w:val="24"/>
        </w:rPr>
      </w:pPr>
      <w:r w:rsidRPr="00C1694F">
        <w:rPr>
          <w:i/>
          <w:sz w:val="24"/>
          <w:szCs w:val="24"/>
        </w:rPr>
        <w:t>Q:</w:t>
      </w:r>
      <w:r w:rsidRPr="00C1694F">
        <w:rPr>
          <w:i/>
          <w:sz w:val="24"/>
          <w:szCs w:val="24"/>
        </w:rPr>
        <w:tab/>
        <w:t xml:space="preserve">What </w:t>
      </w:r>
      <w:r>
        <w:rPr>
          <w:i/>
          <w:sz w:val="24"/>
          <w:szCs w:val="24"/>
        </w:rPr>
        <w:t>the cost to our organization</w:t>
      </w:r>
      <w:r w:rsidRPr="00C1694F">
        <w:rPr>
          <w:i/>
          <w:sz w:val="24"/>
          <w:szCs w:val="24"/>
        </w:rPr>
        <w:t>?</w:t>
      </w:r>
    </w:p>
    <w:p w:rsidR="00172A5B" w:rsidRDefault="00172A5B" w:rsidP="00172A5B">
      <w:pPr>
        <w:spacing w:after="0"/>
        <w:ind w:left="720" w:hanging="720"/>
        <w:rPr>
          <w:sz w:val="24"/>
          <w:szCs w:val="24"/>
        </w:rPr>
      </w:pPr>
      <w:r>
        <w:rPr>
          <w:sz w:val="24"/>
          <w:szCs w:val="24"/>
        </w:rPr>
        <w:t>A:</w:t>
      </w:r>
      <w:r>
        <w:rPr>
          <w:sz w:val="24"/>
          <w:szCs w:val="24"/>
        </w:rPr>
        <w:tab/>
        <w:t xml:space="preserve">The support materials we have outlined are provided at no cost to you.  We ask that you provide your time, enthusiasm and community connections to make your event successful. </w:t>
      </w:r>
    </w:p>
    <w:p w:rsidR="00172A5B" w:rsidRDefault="00172A5B" w:rsidP="00172A5B">
      <w:pPr>
        <w:spacing w:after="0"/>
        <w:ind w:left="720" w:hanging="720"/>
        <w:rPr>
          <w:sz w:val="24"/>
          <w:szCs w:val="24"/>
        </w:rPr>
      </w:pPr>
    </w:p>
    <w:p w:rsidR="00172A5B" w:rsidRPr="00A2480A" w:rsidRDefault="00172A5B" w:rsidP="00172A5B">
      <w:pPr>
        <w:spacing w:after="0"/>
        <w:rPr>
          <w:i/>
          <w:sz w:val="24"/>
          <w:szCs w:val="24"/>
        </w:rPr>
      </w:pPr>
      <w:r w:rsidRPr="00A2480A">
        <w:rPr>
          <w:i/>
          <w:sz w:val="24"/>
          <w:szCs w:val="24"/>
        </w:rPr>
        <w:t>Q:</w:t>
      </w:r>
      <w:r w:rsidRPr="00A2480A">
        <w:rPr>
          <w:i/>
          <w:sz w:val="24"/>
          <w:szCs w:val="24"/>
        </w:rPr>
        <w:tab/>
      </w:r>
      <w:r>
        <w:rPr>
          <w:i/>
          <w:sz w:val="24"/>
          <w:szCs w:val="24"/>
        </w:rPr>
        <w:t>Is there a limit on the amount of materials we may request</w:t>
      </w:r>
      <w:r w:rsidRPr="00A2480A">
        <w:rPr>
          <w:i/>
          <w:sz w:val="24"/>
          <w:szCs w:val="24"/>
        </w:rPr>
        <w:t>?</w:t>
      </w:r>
    </w:p>
    <w:p w:rsidR="00172A5B" w:rsidRDefault="00172A5B" w:rsidP="00172A5B">
      <w:pPr>
        <w:spacing w:after="0"/>
        <w:ind w:left="720" w:hanging="720"/>
        <w:rPr>
          <w:sz w:val="24"/>
          <w:szCs w:val="24"/>
        </w:rPr>
      </w:pPr>
      <w:r>
        <w:rPr>
          <w:sz w:val="24"/>
          <w:szCs w:val="24"/>
        </w:rPr>
        <w:t>A:</w:t>
      </w:r>
      <w:r>
        <w:rPr>
          <w:sz w:val="24"/>
          <w:szCs w:val="24"/>
        </w:rPr>
        <w:tab/>
        <w:t>Your request will be reviewed and demonstrable need will be considered.  Towns/cities with larger populations may receive additional materials.</w:t>
      </w:r>
    </w:p>
    <w:p w:rsidR="00A2480A" w:rsidRDefault="00A2480A" w:rsidP="00A2480A">
      <w:pPr>
        <w:spacing w:after="0"/>
        <w:ind w:left="720" w:hanging="720"/>
        <w:rPr>
          <w:sz w:val="24"/>
          <w:szCs w:val="24"/>
        </w:rPr>
      </w:pPr>
    </w:p>
    <w:p w:rsidR="0062457B" w:rsidRPr="00407FD1" w:rsidRDefault="0062457B" w:rsidP="00943E30">
      <w:pPr>
        <w:spacing w:after="0"/>
        <w:rPr>
          <w:i/>
          <w:sz w:val="24"/>
          <w:szCs w:val="24"/>
        </w:rPr>
      </w:pPr>
      <w:r w:rsidRPr="00407FD1">
        <w:rPr>
          <w:i/>
          <w:sz w:val="24"/>
          <w:szCs w:val="24"/>
        </w:rPr>
        <w:t>Q:</w:t>
      </w:r>
      <w:r w:rsidRPr="00407FD1">
        <w:rPr>
          <w:i/>
          <w:sz w:val="24"/>
          <w:szCs w:val="24"/>
        </w:rPr>
        <w:tab/>
        <w:t>Does the activity have to be outside?</w:t>
      </w:r>
    </w:p>
    <w:p w:rsidR="0062457B" w:rsidRDefault="0062457B" w:rsidP="00A45A10">
      <w:pPr>
        <w:spacing w:after="0"/>
        <w:ind w:left="720" w:hanging="720"/>
        <w:rPr>
          <w:sz w:val="24"/>
          <w:szCs w:val="24"/>
        </w:rPr>
      </w:pPr>
      <w:r>
        <w:rPr>
          <w:sz w:val="24"/>
          <w:szCs w:val="24"/>
        </w:rPr>
        <w:t>A:</w:t>
      </w:r>
      <w:r>
        <w:rPr>
          <w:sz w:val="24"/>
          <w:szCs w:val="24"/>
        </w:rPr>
        <w:tab/>
        <w:t>The proposal needs to encourage outdoor recreation for children and f</w:t>
      </w:r>
      <w:r w:rsidR="00407FD1">
        <w:rPr>
          <w:sz w:val="24"/>
          <w:szCs w:val="24"/>
        </w:rPr>
        <w:t xml:space="preserve">amilies with a focus on bicycle and/or </w:t>
      </w:r>
      <w:r>
        <w:rPr>
          <w:sz w:val="24"/>
          <w:szCs w:val="24"/>
        </w:rPr>
        <w:t>pedestrian programs.</w:t>
      </w:r>
    </w:p>
    <w:p w:rsidR="00D2178F" w:rsidRDefault="00D2178F" w:rsidP="00943E30">
      <w:pPr>
        <w:spacing w:after="0"/>
        <w:rPr>
          <w:sz w:val="24"/>
          <w:szCs w:val="24"/>
        </w:rPr>
      </w:pPr>
    </w:p>
    <w:p w:rsidR="00D2178F" w:rsidRPr="00C1694F" w:rsidRDefault="00D2178F" w:rsidP="00943E30">
      <w:pPr>
        <w:spacing w:after="0"/>
        <w:rPr>
          <w:i/>
          <w:sz w:val="24"/>
          <w:szCs w:val="24"/>
        </w:rPr>
      </w:pPr>
      <w:r w:rsidRPr="00C1694F">
        <w:rPr>
          <w:i/>
          <w:sz w:val="24"/>
          <w:szCs w:val="24"/>
        </w:rPr>
        <w:t>Q:</w:t>
      </w:r>
      <w:r w:rsidRPr="00C1694F">
        <w:rPr>
          <w:i/>
          <w:sz w:val="24"/>
          <w:szCs w:val="24"/>
        </w:rPr>
        <w:tab/>
      </w:r>
      <w:r w:rsidR="00A2480A">
        <w:rPr>
          <w:i/>
          <w:sz w:val="24"/>
          <w:szCs w:val="24"/>
        </w:rPr>
        <w:t>Can we apply for a cash award</w:t>
      </w:r>
      <w:r w:rsidRPr="00C1694F">
        <w:rPr>
          <w:i/>
          <w:sz w:val="24"/>
          <w:szCs w:val="24"/>
        </w:rPr>
        <w:t>?</w:t>
      </w:r>
    </w:p>
    <w:p w:rsidR="00D2178F" w:rsidRDefault="00D2178F" w:rsidP="00943E30">
      <w:pPr>
        <w:spacing w:after="0"/>
        <w:rPr>
          <w:sz w:val="24"/>
          <w:szCs w:val="24"/>
        </w:rPr>
      </w:pPr>
      <w:r>
        <w:rPr>
          <w:sz w:val="24"/>
          <w:szCs w:val="24"/>
        </w:rPr>
        <w:t>A:</w:t>
      </w:r>
      <w:r>
        <w:rPr>
          <w:sz w:val="24"/>
          <w:szCs w:val="24"/>
        </w:rPr>
        <w:tab/>
      </w:r>
      <w:r w:rsidR="00C1694F">
        <w:rPr>
          <w:sz w:val="24"/>
          <w:szCs w:val="24"/>
        </w:rPr>
        <w:t>Cash awards are not available as part of this program.</w:t>
      </w:r>
    </w:p>
    <w:p w:rsidR="00D2178F" w:rsidRDefault="00D2178F" w:rsidP="00943E30">
      <w:pPr>
        <w:spacing w:after="0"/>
        <w:rPr>
          <w:sz w:val="24"/>
          <w:szCs w:val="24"/>
        </w:rPr>
      </w:pPr>
    </w:p>
    <w:p w:rsidR="00D2178F" w:rsidRPr="00C1694F" w:rsidRDefault="00D2178F" w:rsidP="00943E30">
      <w:pPr>
        <w:spacing w:after="0"/>
        <w:rPr>
          <w:i/>
          <w:sz w:val="24"/>
          <w:szCs w:val="24"/>
        </w:rPr>
      </w:pPr>
      <w:r w:rsidRPr="00C1694F">
        <w:rPr>
          <w:i/>
          <w:sz w:val="24"/>
          <w:szCs w:val="24"/>
        </w:rPr>
        <w:t>Q:</w:t>
      </w:r>
      <w:r w:rsidRPr="00C1694F">
        <w:rPr>
          <w:i/>
          <w:sz w:val="24"/>
          <w:szCs w:val="24"/>
        </w:rPr>
        <w:tab/>
      </w:r>
      <w:r w:rsidR="00C1694F">
        <w:rPr>
          <w:i/>
          <w:sz w:val="24"/>
          <w:szCs w:val="24"/>
        </w:rPr>
        <w:t>Can we apply again next year</w:t>
      </w:r>
      <w:r w:rsidRPr="00C1694F">
        <w:rPr>
          <w:i/>
          <w:sz w:val="24"/>
          <w:szCs w:val="24"/>
        </w:rPr>
        <w:t>?</w:t>
      </w:r>
    </w:p>
    <w:p w:rsidR="00D2178F" w:rsidRDefault="00D2178F" w:rsidP="00A45A10">
      <w:pPr>
        <w:spacing w:after="0"/>
        <w:ind w:left="720" w:hanging="720"/>
        <w:rPr>
          <w:sz w:val="24"/>
          <w:szCs w:val="24"/>
        </w:rPr>
      </w:pPr>
      <w:r>
        <w:rPr>
          <w:sz w:val="24"/>
          <w:szCs w:val="24"/>
        </w:rPr>
        <w:t>A:</w:t>
      </w:r>
      <w:r>
        <w:rPr>
          <w:sz w:val="24"/>
          <w:szCs w:val="24"/>
        </w:rPr>
        <w:tab/>
      </w:r>
      <w:r w:rsidR="00C1694F">
        <w:rPr>
          <w:sz w:val="24"/>
          <w:szCs w:val="24"/>
        </w:rPr>
        <w:t xml:space="preserve">CHaD has received a two year grant in support of this program and there </w:t>
      </w:r>
      <w:r>
        <w:rPr>
          <w:sz w:val="24"/>
          <w:szCs w:val="24"/>
        </w:rPr>
        <w:t xml:space="preserve">will be an opportunity for organizations that successfully complete the requirements in 2018 to reapply in 2019.  </w:t>
      </w:r>
    </w:p>
    <w:p w:rsidR="00FD5BA6" w:rsidRDefault="00FD5BA6" w:rsidP="00943E30">
      <w:pPr>
        <w:spacing w:after="0"/>
        <w:rPr>
          <w:sz w:val="24"/>
          <w:szCs w:val="24"/>
        </w:rPr>
      </w:pPr>
    </w:p>
    <w:p w:rsidR="0037191C" w:rsidRPr="00943E30" w:rsidRDefault="0037191C" w:rsidP="00943E30">
      <w:pPr>
        <w:spacing w:after="0"/>
        <w:rPr>
          <w:sz w:val="24"/>
          <w:szCs w:val="24"/>
        </w:rPr>
      </w:pPr>
    </w:p>
    <w:p w:rsidR="002E5D3C" w:rsidRPr="002E5D3C" w:rsidRDefault="002E5D3C" w:rsidP="002E5D3C">
      <w:pPr>
        <w:jc w:val="center"/>
        <w:rPr>
          <w:sz w:val="24"/>
          <w:szCs w:val="24"/>
        </w:rPr>
      </w:pPr>
    </w:p>
    <w:sectPr w:rsidR="002E5D3C" w:rsidRPr="002E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4B2"/>
    <w:multiLevelType w:val="hybridMultilevel"/>
    <w:tmpl w:val="C1FC7E30"/>
    <w:lvl w:ilvl="0" w:tplc="F4EE14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67737"/>
    <w:multiLevelType w:val="hybridMultilevel"/>
    <w:tmpl w:val="AEC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3C"/>
    <w:rsid w:val="0000793D"/>
    <w:rsid w:val="000C78C4"/>
    <w:rsid w:val="00172A5B"/>
    <w:rsid w:val="002C0DB3"/>
    <w:rsid w:val="002E5D3C"/>
    <w:rsid w:val="00351395"/>
    <w:rsid w:val="0037191C"/>
    <w:rsid w:val="00407FD1"/>
    <w:rsid w:val="005C3154"/>
    <w:rsid w:val="0062457B"/>
    <w:rsid w:val="006D2671"/>
    <w:rsid w:val="00930FC3"/>
    <w:rsid w:val="00943E30"/>
    <w:rsid w:val="00A12C24"/>
    <w:rsid w:val="00A2480A"/>
    <w:rsid w:val="00A45A10"/>
    <w:rsid w:val="00A506CD"/>
    <w:rsid w:val="00A9398D"/>
    <w:rsid w:val="00BA2884"/>
    <w:rsid w:val="00C1694F"/>
    <w:rsid w:val="00D2178F"/>
    <w:rsid w:val="00EC708B"/>
    <w:rsid w:val="00FA7510"/>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AACAE-CEE1-4A11-B7C4-2DD503EB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 Esdon</dc:creator>
  <cp:keywords/>
  <dc:description/>
  <cp:lastModifiedBy>April T. Simonds</cp:lastModifiedBy>
  <cp:revision>2</cp:revision>
  <cp:lastPrinted>2017-07-31T16:43:00Z</cp:lastPrinted>
  <dcterms:created xsi:type="dcterms:W3CDTF">2017-10-09T19:40:00Z</dcterms:created>
  <dcterms:modified xsi:type="dcterms:W3CDTF">2017-10-09T19:40:00Z</dcterms:modified>
</cp:coreProperties>
</file>