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693F" w:rsidRDefault="00FE693F">
      <w:pPr>
        <w:rPr>
          <w:rFonts w:ascii="Georgia" w:eastAsia="Georgia" w:hAnsi="Georgia" w:cs="Georgia"/>
          <w:lang w:val="en-US"/>
        </w:rPr>
      </w:pPr>
    </w:p>
    <w:p w:rsidR="001F70B4" w:rsidRDefault="000D4DB9" w:rsidP="000D4DB9">
      <w:pPr>
        <w:spacing w:after="0"/>
        <w:rPr>
          <w:rFonts w:ascii="Georgia" w:eastAsia="Georgia" w:hAnsi="Georgia" w:cs="Georgia"/>
          <w:b/>
          <w:lang w:val="en-US"/>
        </w:rPr>
      </w:pPr>
      <w:r w:rsidRPr="000D4DB9">
        <w:rPr>
          <w:rFonts w:ascii="Georgia" w:eastAsia="Georgia" w:hAnsi="Georgia" w:cs="Georgia"/>
          <w:b/>
          <w:lang w:val="en-US"/>
        </w:rPr>
        <w:t>Pinkerton Academy</w:t>
      </w:r>
    </w:p>
    <w:p w:rsidR="000D4DB9" w:rsidRDefault="000D4DB9" w:rsidP="00BF486D">
      <w:pPr>
        <w:spacing w:after="0"/>
        <w:rPr>
          <w:rFonts w:ascii="Georgia" w:eastAsia="Georgia" w:hAnsi="Georgia" w:cs="Georgia"/>
          <w:lang w:val="en-US"/>
        </w:rPr>
      </w:pPr>
      <w:r w:rsidRPr="000D4DB9">
        <w:rPr>
          <w:rFonts w:ascii="Georgia" w:eastAsia="Georgia" w:hAnsi="Georgia" w:cs="Georgia"/>
          <w:lang w:val="en-US"/>
        </w:rPr>
        <w:t>Pinkerton Academy, founded in 1814, is located in south central New Hampshire and is the largest independent high school in the United States. The primary source of funding for the Academy is public tuition. Via contracts with area school districts, Pinkerton serves as the high school of record for the neighboring towns of Auburn, Candia (beginning in 2018), Chester, Derry, Hampstead and Hooksett, NH. The Academy also accepts a limited number of students from other local communities on an application-based, privately-</w:t>
      </w:r>
      <w:proofErr w:type="spellStart"/>
      <w:r w:rsidRPr="000D4DB9">
        <w:rPr>
          <w:rFonts w:ascii="Georgia" w:eastAsia="Georgia" w:hAnsi="Georgia" w:cs="Georgia"/>
          <w:lang w:val="en-US"/>
        </w:rPr>
        <w:t>tuitioned</w:t>
      </w:r>
      <w:proofErr w:type="spellEnd"/>
      <w:r w:rsidRPr="000D4DB9">
        <w:rPr>
          <w:rFonts w:ascii="Georgia" w:eastAsia="Georgia" w:hAnsi="Georgia" w:cs="Georgia"/>
          <w:lang w:val="en-US"/>
        </w:rPr>
        <w:t xml:space="preserve"> basis, bringing the total of New Hampshire towns represented to 21. Approximately 3,200 students attend the Academy. The school's staff is comprised of more than </w:t>
      </w:r>
      <w:r>
        <w:rPr>
          <w:rFonts w:ascii="Georgia" w:eastAsia="Georgia" w:hAnsi="Georgia" w:cs="Georgia"/>
          <w:lang w:val="en-US"/>
        </w:rPr>
        <w:t>500</w:t>
      </w:r>
      <w:r w:rsidRPr="000D4DB9">
        <w:rPr>
          <w:rFonts w:ascii="Georgia" w:eastAsia="Georgia" w:hAnsi="Georgia" w:cs="Georgia"/>
          <w:lang w:val="en-US"/>
        </w:rPr>
        <w:t xml:space="preserve"> administrators, </w:t>
      </w:r>
      <w:r>
        <w:rPr>
          <w:rFonts w:ascii="Georgia" w:eastAsia="Georgia" w:hAnsi="Georgia" w:cs="Georgia"/>
          <w:lang w:val="en-US"/>
        </w:rPr>
        <w:t xml:space="preserve">teachers and support </w:t>
      </w:r>
      <w:r w:rsidRPr="000D4DB9">
        <w:rPr>
          <w:rFonts w:ascii="Georgia" w:eastAsia="Georgia" w:hAnsi="Georgia" w:cs="Georgia"/>
          <w:lang w:val="en-US"/>
        </w:rPr>
        <w:t>personnel.</w:t>
      </w:r>
    </w:p>
    <w:p w:rsidR="00BF486D" w:rsidRPr="00BF486D" w:rsidRDefault="00BF486D" w:rsidP="00BF486D">
      <w:pPr>
        <w:spacing w:after="0"/>
        <w:rPr>
          <w:rFonts w:ascii="Georgia" w:eastAsia="Georgia" w:hAnsi="Georgia" w:cs="Georgia"/>
          <w:lang w:val="en-US"/>
        </w:rPr>
      </w:pPr>
    </w:p>
    <w:p w:rsidR="00BF486D" w:rsidRPr="00BF486D" w:rsidRDefault="00BF486D" w:rsidP="00BF486D">
      <w:pPr>
        <w:spacing w:after="0" w:line="240" w:lineRule="auto"/>
        <w:ind w:left="2160" w:hanging="2160"/>
        <w:rPr>
          <w:rFonts w:ascii="Georgia" w:eastAsia="Times New Roman" w:hAnsi="Georgia" w:cs="Times New Roman"/>
          <w:lang w:val="en-US"/>
        </w:rPr>
      </w:pPr>
      <w:r w:rsidRPr="00BF486D">
        <w:rPr>
          <w:rFonts w:ascii="Georgia" w:eastAsia="Times New Roman" w:hAnsi="Georgia" w:cs="Times New Roman"/>
          <w:b/>
          <w:lang w:val="en-US"/>
        </w:rPr>
        <w:t>Qualifications</w:t>
      </w:r>
      <w:r w:rsidRPr="00BF486D">
        <w:rPr>
          <w:rFonts w:ascii="Georgia" w:eastAsia="Times New Roman" w:hAnsi="Georgia" w:cs="Times New Roman"/>
          <w:lang w:val="en-US"/>
        </w:rPr>
        <w:t>:</w:t>
      </w:r>
      <w:r w:rsidRPr="00BF486D">
        <w:rPr>
          <w:rFonts w:ascii="Georgia" w:eastAsia="Times New Roman" w:hAnsi="Georgia" w:cs="Times New Roman"/>
          <w:lang w:val="en-US"/>
        </w:rPr>
        <w:tab/>
      </w:r>
      <w:r w:rsidRPr="00BF486D">
        <w:rPr>
          <w:rFonts w:ascii="Georgia" w:eastAsia="Arial" w:hAnsi="Georgia" w:cs="Arial"/>
          <w:color w:val="222222"/>
          <w:shd w:val="clear" w:color="auto" w:fill="FFFFFF"/>
          <w:lang w:val="en-US"/>
        </w:rPr>
        <w:t>Bachelors of Science in Nursing (BSN)</w:t>
      </w:r>
      <w:r w:rsidRPr="00BF486D">
        <w:rPr>
          <w:rFonts w:ascii="Georgia" w:eastAsia="Times New Roman" w:hAnsi="Georgia" w:cs="Times New Roman"/>
          <w:lang w:val="en-US"/>
        </w:rPr>
        <w:t xml:space="preserve">.  Current RN License </w:t>
      </w:r>
      <w:proofErr w:type="gramStart"/>
      <w:r w:rsidRPr="00BF486D">
        <w:rPr>
          <w:rFonts w:ascii="Georgia" w:eastAsia="Times New Roman" w:hAnsi="Georgia" w:cs="Times New Roman"/>
          <w:lang w:val="en-US"/>
        </w:rPr>
        <w:t>-  State</w:t>
      </w:r>
      <w:proofErr w:type="gramEnd"/>
      <w:r w:rsidRPr="00BF486D">
        <w:rPr>
          <w:rFonts w:ascii="Georgia" w:eastAsia="Times New Roman" w:hAnsi="Georgia" w:cs="Times New Roman"/>
          <w:lang w:val="en-US"/>
        </w:rPr>
        <w:t xml:space="preserve"> of New Hampshire Board of Nurse Registration; minimum 2 </w:t>
      </w:r>
      <w:proofErr w:type="spellStart"/>
      <w:r w:rsidRPr="00BF486D">
        <w:rPr>
          <w:rFonts w:ascii="Georgia" w:eastAsia="Times New Roman" w:hAnsi="Georgia" w:cs="Times New Roman"/>
          <w:lang w:val="en-US"/>
        </w:rPr>
        <w:t>years experience</w:t>
      </w:r>
      <w:proofErr w:type="spellEnd"/>
      <w:r w:rsidRPr="00BF486D">
        <w:rPr>
          <w:rFonts w:ascii="Georgia" w:eastAsia="Times New Roman" w:hAnsi="Georgia" w:cs="Times New Roman"/>
          <w:lang w:val="en-US"/>
        </w:rPr>
        <w:t>.  Experience in working with the medically fragile is essential.</w:t>
      </w:r>
    </w:p>
    <w:p w:rsidR="00BF486D" w:rsidRDefault="00BF486D" w:rsidP="00BF486D">
      <w:pPr>
        <w:spacing w:after="0"/>
        <w:rPr>
          <w:rFonts w:ascii="Georgia" w:eastAsia="Georgia" w:hAnsi="Georgia" w:cs="Georgia"/>
          <w:b/>
          <w:lang w:val="en-US"/>
        </w:rPr>
      </w:pPr>
    </w:p>
    <w:p w:rsidR="00BF486D" w:rsidRPr="00BC6136" w:rsidRDefault="00BC6136" w:rsidP="00BF486D">
      <w:pPr>
        <w:spacing w:after="0"/>
        <w:rPr>
          <w:rFonts w:ascii="Georgia" w:eastAsia="Georgia" w:hAnsi="Georgia" w:cs="Georgia"/>
          <w:b/>
          <w:lang w:val="en-US"/>
        </w:rPr>
      </w:pPr>
      <w:r w:rsidRPr="00BC6136">
        <w:rPr>
          <w:rFonts w:ascii="Georgia" w:eastAsia="Georgia" w:hAnsi="Georgia" w:cs="Georgia"/>
          <w:b/>
          <w:lang w:val="en-US"/>
        </w:rPr>
        <w:t>Responsibilities</w:t>
      </w:r>
      <w:bookmarkStart w:id="0" w:name="_GoBack"/>
      <w:bookmarkEnd w:id="0"/>
    </w:p>
    <w:p w:rsidR="00BC6136" w:rsidRPr="00BC6136" w:rsidRDefault="00BC6136" w:rsidP="00BC6136">
      <w:pPr>
        <w:numPr>
          <w:ilvl w:val="0"/>
          <w:numId w:val="1"/>
        </w:numPr>
        <w:spacing w:after="0" w:line="240" w:lineRule="auto"/>
        <w:contextualSpacing/>
        <w:rPr>
          <w:rFonts w:ascii="Georgia" w:eastAsia="Times New Roman" w:hAnsi="Georgia" w:cs="Times New Roman"/>
          <w:lang w:val="en-US"/>
        </w:rPr>
      </w:pPr>
      <w:r w:rsidRPr="00BC6136">
        <w:rPr>
          <w:rFonts w:ascii="Georgia" w:eastAsia="Times New Roman" w:hAnsi="Georgia" w:cs="Times New Roman"/>
          <w:lang w:val="en-US"/>
        </w:rPr>
        <w:t>Assist Head Nurse with carrying out medical duties in the daily operation of ACT Program with emphasis on direct student care and record keeping</w:t>
      </w:r>
    </w:p>
    <w:p w:rsidR="00BC6136" w:rsidRPr="00BC6136" w:rsidRDefault="00BC6136" w:rsidP="00BC6136">
      <w:pPr>
        <w:numPr>
          <w:ilvl w:val="0"/>
          <w:numId w:val="1"/>
        </w:numPr>
        <w:spacing w:after="0" w:line="240" w:lineRule="auto"/>
        <w:contextualSpacing/>
        <w:rPr>
          <w:rFonts w:ascii="Georgia" w:eastAsia="Times New Roman" w:hAnsi="Georgia" w:cs="Times New Roman"/>
          <w:lang w:val="en-US"/>
        </w:rPr>
      </w:pPr>
      <w:r w:rsidRPr="00BC6136">
        <w:rPr>
          <w:rFonts w:ascii="Georgia" w:eastAsia="Times New Roman" w:hAnsi="Georgia" w:cs="Times New Roman"/>
          <w:lang w:val="en-US"/>
        </w:rPr>
        <w:t>Assess and identify problems regarding students’ physical, mental, psychosocial health status; provide care, health-related counseling, maintenance of health and prevention of further illness/injury; provide supportive health teaching, make recommendations and referrals, and follow-up as necessary with students who present themselves or are referred to the Health Office with various complaints/needs, administer medications/treatments, etc. as needed</w:t>
      </w:r>
    </w:p>
    <w:p w:rsidR="00BC6136" w:rsidRPr="00BC6136" w:rsidRDefault="00BC6136" w:rsidP="00BC6136">
      <w:pPr>
        <w:numPr>
          <w:ilvl w:val="0"/>
          <w:numId w:val="1"/>
        </w:numPr>
        <w:spacing w:after="0" w:line="240" w:lineRule="auto"/>
        <w:contextualSpacing/>
        <w:rPr>
          <w:rFonts w:ascii="Georgia" w:eastAsia="Times New Roman" w:hAnsi="Georgia" w:cs="Times New Roman"/>
          <w:lang w:val="en-US"/>
        </w:rPr>
      </w:pPr>
      <w:r w:rsidRPr="00BC6136">
        <w:rPr>
          <w:rFonts w:ascii="Georgia" w:eastAsia="Times New Roman" w:hAnsi="Georgia" w:cs="Times New Roman"/>
          <w:lang w:val="en-US"/>
        </w:rPr>
        <w:t>Assess specific deviations from acceptable norms and standards; assist with screening programs and specific requests as needed</w:t>
      </w:r>
    </w:p>
    <w:p w:rsidR="00BC6136" w:rsidRPr="00BC6136" w:rsidRDefault="00BC6136" w:rsidP="00BC6136">
      <w:pPr>
        <w:numPr>
          <w:ilvl w:val="0"/>
          <w:numId w:val="1"/>
        </w:numPr>
        <w:spacing w:after="0" w:line="240" w:lineRule="auto"/>
        <w:contextualSpacing/>
        <w:rPr>
          <w:rFonts w:ascii="Georgia" w:eastAsia="Times New Roman" w:hAnsi="Georgia" w:cs="Times New Roman"/>
          <w:lang w:val="en-US"/>
        </w:rPr>
      </w:pPr>
      <w:r w:rsidRPr="00BC6136">
        <w:rPr>
          <w:rFonts w:ascii="Georgia" w:eastAsia="Times New Roman" w:hAnsi="Georgia" w:cs="Times New Roman"/>
          <w:lang w:val="en-US"/>
        </w:rPr>
        <w:t>Assist with compliance of school and department policies, procedures, and protocols</w:t>
      </w:r>
    </w:p>
    <w:p w:rsidR="00BC6136" w:rsidRPr="00BC6136" w:rsidRDefault="00BC6136" w:rsidP="00BC6136">
      <w:pPr>
        <w:numPr>
          <w:ilvl w:val="0"/>
          <w:numId w:val="1"/>
        </w:numPr>
        <w:spacing w:after="0" w:line="240" w:lineRule="auto"/>
        <w:contextualSpacing/>
        <w:rPr>
          <w:rFonts w:ascii="Georgia" w:eastAsia="Times New Roman" w:hAnsi="Georgia" w:cs="Times New Roman"/>
          <w:lang w:val="en-US"/>
        </w:rPr>
      </w:pPr>
      <w:r w:rsidRPr="00BC6136">
        <w:rPr>
          <w:rFonts w:ascii="Georgia" w:eastAsia="Times New Roman" w:hAnsi="Georgia" w:cs="Times New Roman"/>
          <w:lang w:val="en-US"/>
        </w:rPr>
        <w:t>Provide collaboration as needed; serve as member of team providing health services to students</w:t>
      </w:r>
    </w:p>
    <w:p w:rsidR="00BC6136" w:rsidRPr="00BC6136" w:rsidRDefault="00BC6136" w:rsidP="00BC6136">
      <w:pPr>
        <w:numPr>
          <w:ilvl w:val="0"/>
          <w:numId w:val="1"/>
        </w:numPr>
        <w:spacing w:after="0" w:line="240" w:lineRule="auto"/>
        <w:contextualSpacing/>
        <w:rPr>
          <w:rFonts w:ascii="Georgia" w:eastAsia="Times New Roman" w:hAnsi="Georgia" w:cs="Times New Roman"/>
          <w:lang w:val="en-US"/>
        </w:rPr>
      </w:pPr>
      <w:r w:rsidRPr="00BC6136">
        <w:rPr>
          <w:rFonts w:ascii="Georgia" w:eastAsia="Times New Roman" w:hAnsi="Georgia" w:cs="Times New Roman"/>
          <w:lang w:val="en-US"/>
        </w:rPr>
        <w:t>Act as liaison among students, employees, families, physicians, and community as appropriate</w:t>
      </w:r>
    </w:p>
    <w:p w:rsidR="00BC6136" w:rsidRPr="00BC6136" w:rsidRDefault="00BC6136" w:rsidP="00BC6136">
      <w:pPr>
        <w:numPr>
          <w:ilvl w:val="0"/>
          <w:numId w:val="1"/>
        </w:numPr>
        <w:spacing w:after="0" w:line="240" w:lineRule="auto"/>
        <w:contextualSpacing/>
        <w:rPr>
          <w:rFonts w:ascii="Georgia" w:eastAsia="Times New Roman" w:hAnsi="Georgia" w:cs="Times New Roman"/>
          <w:lang w:val="en-US"/>
        </w:rPr>
      </w:pPr>
      <w:r w:rsidRPr="00BC6136">
        <w:rPr>
          <w:rFonts w:ascii="Georgia" w:eastAsia="Times New Roman" w:hAnsi="Georgia" w:cs="Times New Roman"/>
          <w:lang w:val="en-US"/>
        </w:rPr>
        <w:t>Assist with maintenance and distribution of accessible records; update health records</w:t>
      </w:r>
    </w:p>
    <w:p w:rsidR="00BC6136" w:rsidRPr="00BC6136" w:rsidRDefault="00BC6136" w:rsidP="00BC6136">
      <w:pPr>
        <w:numPr>
          <w:ilvl w:val="0"/>
          <w:numId w:val="1"/>
        </w:numPr>
        <w:spacing w:after="0" w:line="240" w:lineRule="auto"/>
        <w:contextualSpacing/>
        <w:rPr>
          <w:rFonts w:ascii="Georgia" w:eastAsia="Times New Roman" w:hAnsi="Georgia" w:cs="Times New Roman"/>
          <w:lang w:val="en-US"/>
        </w:rPr>
      </w:pPr>
      <w:r w:rsidRPr="00BC6136">
        <w:rPr>
          <w:rFonts w:ascii="Georgia" w:eastAsia="Times New Roman" w:hAnsi="Georgia" w:cs="Times New Roman"/>
          <w:lang w:val="en-US"/>
        </w:rPr>
        <w:t xml:space="preserve">Attend </w:t>
      </w:r>
      <w:proofErr w:type="spellStart"/>
      <w:r w:rsidRPr="00BC6136">
        <w:rPr>
          <w:rFonts w:ascii="Georgia" w:eastAsia="Times New Roman" w:hAnsi="Georgia" w:cs="Times New Roman"/>
          <w:lang w:val="en-US"/>
        </w:rPr>
        <w:t>staffings</w:t>
      </w:r>
      <w:proofErr w:type="spellEnd"/>
      <w:r w:rsidRPr="00BC6136">
        <w:rPr>
          <w:rFonts w:ascii="Georgia" w:eastAsia="Times New Roman" w:hAnsi="Georgia" w:cs="Times New Roman"/>
          <w:lang w:val="en-US"/>
        </w:rPr>
        <w:t xml:space="preserve"> of students with special needs</w:t>
      </w:r>
    </w:p>
    <w:p w:rsidR="00BC6136" w:rsidRPr="00BC6136" w:rsidRDefault="00BC6136" w:rsidP="00BC6136">
      <w:pPr>
        <w:numPr>
          <w:ilvl w:val="0"/>
          <w:numId w:val="1"/>
        </w:numPr>
        <w:spacing w:after="0" w:line="240" w:lineRule="auto"/>
        <w:contextualSpacing/>
        <w:rPr>
          <w:rFonts w:ascii="Georgia" w:eastAsia="Times New Roman" w:hAnsi="Georgia" w:cs="Times New Roman"/>
          <w:lang w:val="en-US"/>
        </w:rPr>
      </w:pPr>
      <w:r w:rsidRPr="00BC6136">
        <w:rPr>
          <w:rFonts w:ascii="Georgia" w:eastAsia="Times New Roman" w:hAnsi="Georgia" w:cs="Times New Roman"/>
          <w:lang w:val="en-US"/>
        </w:rPr>
        <w:t>Assist with administration of medications and treatments as needed</w:t>
      </w:r>
    </w:p>
    <w:p w:rsidR="00BC6136" w:rsidRPr="00BC6136" w:rsidRDefault="00BC6136" w:rsidP="00BC6136">
      <w:pPr>
        <w:numPr>
          <w:ilvl w:val="0"/>
          <w:numId w:val="1"/>
        </w:numPr>
        <w:spacing w:after="0" w:line="240" w:lineRule="auto"/>
        <w:contextualSpacing/>
        <w:rPr>
          <w:rFonts w:ascii="Georgia" w:eastAsia="Times New Roman" w:hAnsi="Georgia" w:cs="Times New Roman"/>
          <w:lang w:val="en-US"/>
        </w:rPr>
      </w:pPr>
      <w:r w:rsidRPr="00BC6136">
        <w:rPr>
          <w:rFonts w:ascii="Georgia" w:eastAsia="Times New Roman" w:hAnsi="Georgia" w:cs="Times New Roman"/>
          <w:lang w:val="en-US"/>
        </w:rPr>
        <w:t>Maintain communication with and address concerns of department, problem areas, etc., to the Head Nurse; participate in review of procedures, evaluations (personal and departmental)</w:t>
      </w:r>
    </w:p>
    <w:p w:rsidR="00BC6136" w:rsidRPr="00BC6136" w:rsidRDefault="00BC6136" w:rsidP="00BC6136">
      <w:pPr>
        <w:numPr>
          <w:ilvl w:val="0"/>
          <w:numId w:val="1"/>
        </w:numPr>
        <w:spacing w:after="0" w:line="240" w:lineRule="auto"/>
        <w:contextualSpacing/>
        <w:rPr>
          <w:rFonts w:ascii="Georgia" w:eastAsia="Times New Roman" w:hAnsi="Georgia" w:cs="Times New Roman"/>
          <w:lang w:val="en-US"/>
        </w:rPr>
      </w:pPr>
      <w:r w:rsidRPr="00BC6136">
        <w:rPr>
          <w:rFonts w:ascii="Georgia" w:eastAsia="Times New Roman" w:hAnsi="Georgia" w:cs="Times New Roman"/>
          <w:lang w:val="en-US"/>
        </w:rPr>
        <w:t>Assist in the basic medical training of faculty and staff with the ACT Program</w:t>
      </w:r>
    </w:p>
    <w:p w:rsidR="00BC6136" w:rsidRPr="00BC6136" w:rsidRDefault="00BC6136" w:rsidP="00BC6136">
      <w:pPr>
        <w:numPr>
          <w:ilvl w:val="0"/>
          <w:numId w:val="1"/>
        </w:numPr>
        <w:spacing w:after="0" w:line="240" w:lineRule="auto"/>
        <w:contextualSpacing/>
        <w:rPr>
          <w:rFonts w:ascii="Georgia" w:eastAsia="Times New Roman" w:hAnsi="Georgia" w:cs="Times New Roman"/>
          <w:lang w:val="en-US"/>
        </w:rPr>
      </w:pPr>
      <w:r w:rsidRPr="00BC6136">
        <w:rPr>
          <w:rFonts w:ascii="Georgia" w:eastAsia="Times New Roman" w:hAnsi="Georgia" w:cs="Times New Roman"/>
          <w:lang w:val="en-US"/>
        </w:rPr>
        <w:t>Additional duties as assigned by Head Nurse</w:t>
      </w:r>
    </w:p>
    <w:p w:rsidR="00BF486D" w:rsidRDefault="00BF486D" w:rsidP="00BF486D">
      <w:pPr>
        <w:spacing w:after="0"/>
        <w:rPr>
          <w:rFonts w:ascii="Georgia" w:eastAsia="Georgia" w:hAnsi="Georgia" w:cs="Georgia"/>
          <w:b/>
          <w:lang w:val="en-US"/>
        </w:rPr>
      </w:pPr>
    </w:p>
    <w:p w:rsidR="00BF486D" w:rsidRDefault="00BF486D" w:rsidP="00BF486D">
      <w:pPr>
        <w:spacing w:after="0"/>
        <w:rPr>
          <w:rFonts w:ascii="Georgia" w:eastAsia="Georgia" w:hAnsi="Georgia" w:cs="Georgia"/>
          <w:b/>
          <w:lang w:val="en-US"/>
        </w:rPr>
      </w:pPr>
    </w:p>
    <w:p w:rsidR="000D4DB9" w:rsidRDefault="000D4DB9" w:rsidP="00BF486D">
      <w:pPr>
        <w:spacing w:after="0"/>
        <w:rPr>
          <w:rFonts w:ascii="Georgia" w:eastAsia="Georgia" w:hAnsi="Georgia" w:cs="Georgia"/>
          <w:b/>
          <w:lang w:val="en-US"/>
        </w:rPr>
      </w:pPr>
      <w:r>
        <w:rPr>
          <w:rFonts w:ascii="Georgia" w:eastAsia="Georgia" w:hAnsi="Georgia" w:cs="Georgia"/>
          <w:b/>
          <w:lang w:val="en-US"/>
        </w:rPr>
        <w:t>To Apply</w:t>
      </w:r>
    </w:p>
    <w:p w:rsidR="00BF486D" w:rsidRDefault="000D4DB9" w:rsidP="00BF486D">
      <w:pPr>
        <w:spacing w:after="0"/>
        <w:rPr>
          <w:rFonts w:ascii="Georgia" w:eastAsia="Georgia" w:hAnsi="Georgia" w:cs="Georgia"/>
          <w:lang w:val="en-US"/>
        </w:rPr>
      </w:pPr>
      <w:r w:rsidRPr="00BF486D">
        <w:rPr>
          <w:rFonts w:ascii="Georgia" w:eastAsia="Georgia" w:hAnsi="Georgia" w:cs="Georgia"/>
          <w:lang w:val="en-US"/>
        </w:rPr>
        <w:t>Complete the online application at</w:t>
      </w:r>
      <w:r w:rsidR="00BF486D">
        <w:rPr>
          <w:rFonts w:ascii="Georgia" w:eastAsia="Georgia" w:hAnsi="Georgia" w:cs="Georgia"/>
          <w:lang w:val="en-US"/>
        </w:rPr>
        <w:t>:</w:t>
      </w:r>
      <w:r w:rsidR="00BC6136">
        <w:rPr>
          <w:rFonts w:ascii="Georgia" w:eastAsia="Georgia" w:hAnsi="Georgia" w:cs="Georgia"/>
          <w:lang w:val="en-US"/>
        </w:rPr>
        <w:t xml:space="preserve"> </w:t>
      </w:r>
      <w:hyperlink w:history="1">
        <w:r w:rsidR="00BF486D" w:rsidRPr="008A29FC">
          <w:rPr>
            <w:rStyle w:val="Hyperlink"/>
            <w:rFonts w:ascii="Georgia" w:eastAsia="Georgia" w:hAnsi="Georgia" w:cs="Georgia"/>
            <w:lang w:val="en-US"/>
          </w:rPr>
          <w:t xml:space="preserve">www.pinkertonacademy.org </w:t>
        </w:r>
      </w:hyperlink>
    </w:p>
    <w:p w:rsidR="00BF486D" w:rsidRPr="00BF486D" w:rsidRDefault="00BF486D" w:rsidP="00BF486D">
      <w:pPr>
        <w:spacing w:after="0"/>
        <w:rPr>
          <w:rFonts w:ascii="Georgia" w:eastAsia="Georgia" w:hAnsi="Georgia" w:cs="Georgia"/>
          <w:lang w:val="en-US"/>
        </w:rPr>
      </w:pPr>
    </w:p>
    <w:sectPr w:rsidR="00BF486D" w:rsidRPr="00BF486D" w:rsidSect="00FE693F">
      <w:headerReference w:type="default" r:id="rId8"/>
      <w:footerReference w:type="default" r:id="rId9"/>
      <w:pgSz w:w="12240" w:h="15840"/>
      <w:pgMar w:top="720" w:right="720" w:bottom="720" w:left="72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0F" w:rsidRDefault="003F3C0F">
      <w:pPr>
        <w:spacing w:after="0" w:line="240" w:lineRule="auto"/>
      </w:pPr>
      <w:r>
        <w:separator/>
      </w:r>
    </w:p>
  </w:endnote>
  <w:endnote w:type="continuationSeparator" w:id="0">
    <w:p w:rsidR="003F3C0F" w:rsidRDefault="003F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48" w:rsidRPr="00FE693F" w:rsidRDefault="00613E48">
    <w:pPr>
      <w:tabs>
        <w:tab w:val="center" w:pos="4680"/>
        <w:tab w:val="right" w:pos="9360"/>
      </w:tabs>
      <w:spacing w:after="0" w:line="240" w:lineRule="auto"/>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0F" w:rsidRDefault="003F3C0F">
      <w:pPr>
        <w:spacing w:after="0" w:line="240" w:lineRule="auto"/>
      </w:pPr>
      <w:r>
        <w:separator/>
      </w:r>
    </w:p>
  </w:footnote>
  <w:footnote w:type="continuationSeparator" w:id="0">
    <w:p w:rsidR="003F3C0F" w:rsidRDefault="003F3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48" w:rsidRDefault="00FE693F">
    <w:pPr>
      <w:tabs>
        <w:tab w:val="left" w:pos="8107"/>
      </w:tabs>
      <w:spacing w:before="720" w:after="0" w:line="240" w:lineRule="auto"/>
    </w:pPr>
    <w:r>
      <w:rPr>
        <w:noProof/>
        <w:lang w:val="en-US"/>
      </w:rPr>
      <w:drawing>
        <wp:anchor distT="0" distB="0" distL="114300" distR="114300" simplePos="0" relativeHeight="251658240" behindDoc="0" locked="0" layoutInCell="0" hidden="0" allowOverlap="1" wp14:anchorId="121D6788" wp14:editId="0D1992EB">
          <wp:simplePos x="0" y="0"/>
          <wp:positionH relativeFrom="margin">
            <wp:posOffset>2343150</wp:posOffset>
          </wp:positionH>
          <wp:positionV relativeFrom="paragraph">
            <wp:posOffset>-142240</wp:posOffset>
          </wp:positionV>
          <wp:extent cx="1938020" cy="870585"/>
          <wp:effectExtent l="0" t="0" r="5080" b="5715"/>
          <wp:wrapSquare wrapText="bothSides" distT="0" distB="0" distL="114300" distR="114300"/>
          <wp:docPr id="2" name="image03.jpg" descr="Pinkerton Academy Horizontal Wordmark CMYK.jpg"/>
          <wp:cNvGraphicFramePr/>
          <a:graphic xmlns:a="http://schemas.openxmlformats.org/drawingml/2006/main">
            <a:graphicData uri="http://schemas.openxmlformats.org/drawingml/2006/picture">
              <pic:pic xmlns:pic="http://schemas.openxmlformats.org/drawingml/2006/picture">
                <pic:nvPicPr>
                  <pic:cNvPr id="0" name="image03.jpg" descr="Pinkerton Academy Horizontal Wordmark CMYK.jpg"/>
                  <pic:cNvPicPr preferRelativeResize="0"/>
                </pic:nvPicPr>
                <pic:blipFill>
                  <a:blip r:embed="rId1"/>
                  <a:srcRect/>
                  <a:stretch>
                    <a:fillRect/>
                  </a:stretch>
                </pic:blipFill>
                <pic:spPr>
                  <a:xfrm>
                    <a:off x="0" y="0"/>
                    <a:ext cx="1938020" cy="870585"/>
                  </a:xfrm>
                  <a:prstGeom prst="rect">
                    <a:avLst/>
                  </a:prstGeom>
                  <a:ln/>
                </pic:spPr>
              </pic:pic>
            </a:graphicData>
          </a:graphic>
        </wp:anchor>
      </w:drawing>
    </w:r>
    <w:r w:rsidR="00252FBE">
      <w:tab/>
    </w:r>
  </w:p>
  <w:p w:rsidR="00613E48" w:rsidRDefault="00613E48">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0701B"/>
    <w:multiLevelType w:val="hybridMultilevel"/>
    <w:tmpl w:val="21E4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15EBA"/>
    <w:rsid w:val="000D12FD"/>
    <w:rsid w:val="000D4DB9"/>
    <w:rsid w:val="001F70B4"/>
    <w:rsid w:val="00252FBE"/>
    <w:rsid w:val="003F3C0F"/>
    <w:rsid w:val="00415EBA"/>
    <w:rsid w:val="005F2109"/>
    <w:rsid w:val="00613E48"/>
    <w:rsid w:val="00A51D3A"/>
    <w:rsid w:val="00BC6136"/>
    <w:rsid w:val="00BF486D"/>
    <w:rsid w:val="00FE693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E6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3F"/>
  </w:style>
  <w:style w:type="paragraph" w:styleId="Footer">
    <w:name w:val="footer"/>
    <w:basedOn w:val="Normal"/>
    <w:link w:val="FooterChar"/>
    <w:uiPriority w:val="99"/>
    <w:unhideWhenUsed/>
    <w:rsid w:val="00FE6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3F"/>
  </w:style>
  <w:style w:type="character" w:styleId="Hyperlink">
    <w:name w:val="Hyperlink"/>
    <w:basedOn w:val="DefaultParagraphFont"/>
    <w:uiPriority w:val="99"/>
    <w:unhideWhenUsed/>
    <w:rsid w:val="00BF486D"/>
    <w:rPr>
      <w:color w:val="0000FF" w:themeColor="hyperlink"/>
      <w:u w:val="single"/>
    </w:rPr>
  </w:style>
  <w:style w:type="character" w:styleId="FollowedHyperlink">
    <w:name w:val="FollowedHyperlink"/>
    <w:basedOn w:val="DefaultParagraphFont"/>
    <w:uiPriority w:val="99"/>
    <w:semiHidden/>
    <w:unhideWhenUsed/>
    <w:rsid w:val="00BF48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E6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3F"/>
  </w:style>
  <w:style w:type="paragraph" w:styleId="Footer">
    <w:name w:val="footer"/>
    <w:basedOn w:val="Normal"/>
    <w:link w:val="FooterChar"/>
    <w:uiPriority w:val="99"/>
    <w:unhideWhenUsed/>
    <w:rsid w:val="00FE6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3F"/>
  </w:style>
  <w:style w:type="character" w:styleId="Hyperlink">
    <w:name w:val="Hyperlink"/>
    <w:basedOn w:val="DefaultParagraphFont"/>
    <w:uiPriority w:val="99"/>
    <w:unhideWhenUsed/>
    <w:rsid w:val="00BF486D"/>
    <w:rPr>
      <w:color w:val="0000FF" w:themeColor="hyperlink"/>
      <w:u w:val="single"/>
    </w:rPr>
  </w:style>
  <w:style w:type="character" w:styleId="FollowedHyperlink">
    <w:name w:val="FollowedHyperlink"/>
    <w:basedOn w:val="DefaultParagraphFont"/>
    <w:uiPriority w:val="99"/>
    <w:semiHidden/>
    <w:unhideWhenUsed/>
    <w:rsid w:val="00BF48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gstromm\Downloads\PA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PAmemo.dotx</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Pinkerton Academy</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Bergstrom, Mary Anne</dc:creator>
  <cp:lastModifiedBy>Bergstrom, Mary Anne</cp:lastModifiedBy>
  <cp:revision>3</cp:revision>
  <dcterms:created xsi:type="dcterms:W3CDTF">2017-08-07T21:28:00Z</dcterms:created>
  <dcterms:modified xsi:type="dcterms:W3CDTF">2017-08-07T21:28:00Z</dcterms:modified>
</cp:coreProperties>
</file>